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F2C27" w:rsidRDefault="005F2C27" w:rsidP="005F2C27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77548A03" wp14:editId="013F9419">
            <wp:extent cx="563880" cy="624840"/>
            <wp:effectExtent l="0" t="0" r="762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2C27" w:rsidRDefault="005F2C27" w:rsidP="005F2C2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:rsidR="005F2C27" w:rsidRDefault="005F2C27" w:rsidP="005F2C2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24"/>
          <w:lang w:eastAsia="ru-RU"/>
        </w:rPr>
      </w:pPr>
      <w:r>
        <w:rPr>
          <w:rFonts w:ascii="Century" w:eastAsia="Calibri" w:hAnsi="Century" w:cs="Times New Roman"/>
          <w:b/>
          <w:sz w:val="32"/>
          <w:szCs w:val="24"/>
          <w:lang w:eastAsia="ru-RU"/>
        </w:rPr>
        <w:t>ГОРОДОЦЬКА МІСЬКА РАДА</w:t>
      </w:r>
    </w:p>
    <w:p w:rsidR="005F2C27" w:rsidRDefault="005F2C27" w:rsidP="005F2C2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24"/>
          <w:lang w:eastAsia="ru-RU"/>
        </w:rPr>
      </w:pPr>
      <w:r>
        <w:rPr>
          <w:rFonts w:ascii="Century" w:eastAsia="Calibri" w:hAnsi="Century" w:cs="Times New Roman"/>
          <w:sz w:val="32"/>
          <w:szCs w:val="24"/>
          <w:lang w:eastAsia="ru-RU"/>
        </w:rPr>
        <w:t>ЛЬВІВСЬКОЇ ОБЛАСТІ</w:t>
      </w:r>
    </w:p>
    <w:p w:rsidR="005F2C27" w:rsidRDefault="0099660B" w:rsidP="005F2C2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30</w:t>
      </w:r>
      <w:r w:rsidR="005F2C27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5F2C27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:rsidR="005F2C27" w:rsidRDefault="005F2C27" w:rsidP="005F2C27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</w:p>
    <w:p w:rsidR="0099660B" w:rsidRDefault="0099660B" w:rsidP="005F2C27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</w:p>
    <w:p w:rsidR="005F2C27" w:rsidRDefault="0099660B" w:rsidP="0099660B">
      <w:pPr>
        <w:spacing w:after="0" w:line="240" w:lineRule="auto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2" w:name="_Hlk69735883"/>
      <w:bookmarkEnd w:id="0"/>
      <w:r>
        <w:rPr>
          <w:rFonts w:ascii="Century" w:eastAsia="Calibri" w:hAnsi="Century" w:cs="Times New Roman"/>
          <w:sz w:val="24"/>
          <w:szCs w:val="24"/>
          <w:lang w:eastAsia="ru-RU"/>
        </w:rPr>
        <w:t>20</w:t>
      </w:r>
      <w:r w:rsidR="005F2C27">
        <w:rPr>
          <w:rFonts w:ascii="Century" w:eastAsia="Calibri" w:hAnsi="Century" w:cs="Times New Roman"/>
          <w:sz w:val="24"/>
          <w:szCs w:val="24"/>
          <w:lang w:eastAsia="ru-RU"/>
        </w:rPr>
        <w:t xml:space="preserve"> квітня  2023 року</w:t>
      </w:r>
      <w:r w:rsidR="005F2C27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5F2C27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5F2C27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5F2C27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5F2C27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5F2C27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5F2C27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</w:t>
      </w:r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               </w:t>
      </w:r>
      <w:r w:rsidR="005F2C27">
        <w:rPr>
          <w:rFonts w:ascii="Century" w:eastAsia="Calibri" w:hAnsi="Century" w:cs="Times New Roman"/>
          <w:sz w:val="24"/>
          <w:szCs w:val="24"/>
          <w:lang w:eastAsia="ru-RU"/>
        </w:rPr>
        <w:t xml:space="preserve">   м. Городок</w:t>
      </w:r>
    </w:p>
    <w:bookmarkEnd w:id="1"/>
    <w:bookmarkEnd w:id="2"/>
    <w:p w:rsidR="005F2C27" w:rsidRDefault="005F2C27" w:rsidP="005F2C27">
      <w:pPr>
        <w:spacing w:after="0" w:line="240" w:lineRule="atLeast"/>
        <w:jc w:val="both"/>
        <w:rPr>
          <w:rFonts w:ascii="Century" w:hAnsi="Century"/>
          <w:b/>
          <w:sz w:val="24"/>
          <w:szCs w:val="24"/>
        </w:rPr>
      </w:pPr>
    </w:p>
    <w:p w:rsidR="00D6723C" w:rsidRDefault="005F2C27" w:rsidP="005F2C27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Про надання дозволу</w:t>
      </w:r>
      <w:r w:rsidR="008A0B85" w:rsidRPr="008A0B85">
        <w:t xml:space="preserve"> </w:t>
      </w:r>
      <w:r w:rsidR="008A0B85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Городоцькій </w:t>
      </w:r>
      <w:r w:rsidR="008A0B85" w:rsidRPr="008A0B85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спіл</w:t>
      </w:r>
      <w:r w:rsidR="008A0B85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ці </w:t>
      </w:r>
      <w:r w:rsidR="008A0B85" w:rsidRPr="008A0B85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споживчих товариств </w:t>
      </w:r>
      <w:r w:rsidRPr="005F2C27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на виготовлення</w:t>
      </w: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</w:t>
      </w:r>
      <w:r w:rsidRPr="005F2C27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технічної документації із землеустрою</w:t>
      </w: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</w:t>
      </w:r>
      <w:r w:rsidRPr="005F2C27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щодо встановлення (відновлення) меж земельної</w:t>
      </w: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ділянки </w:t>
      </w:r>
      <w:r w:rsidR="00D6723C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комунальної власності</w:t>
      </w:r>
      <w:r w:rsidR="00F57CFA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, </w:t>
      </w:r>
      <w:r w:rsidR="00D6723C" w:rsidRPr="00D6723C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що розташована у м. Городок по вул. </w:t>
      </w:r>
      <w:proofErr w:type="spellStart"/>
      <w:r w:rsidR="00D6723C" w:rsidRPr="00D6723C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І.Франка</w:t>
      </w:r>
      <w:proofErr w:type="spellEnd"/>
      <w:r w:rsidR="00D6723C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, </w:t>
      </w:r>
      <w:r w:rsidR="008A0B85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яка перебуває у постійному користуванні</w:t>
      </w:r>
      <w:r w:rsidR="00D6723C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</w:t>
      </w:r>
      <w:r w:rsidR="00D6723C" w:rsidRPr="00D6723C"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>Городоцької спілки споживчих товариств</w:t>
      </w:r>
    </w:p>
    <w:p w:rsidR="00D6723C" w:rsidRDefault="00D6723C" w:rsidP="005F2C27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7732B5" w:rsidRDefault="005F2C27" w:rsidP="0099660B">
      <w:pPr>
        <w:spacing w:after="0" w:line="240" w:lineRule="auto"/>
        <w:ind w:right="27" w:firstLine="567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  <w:r w:rsidRPr="008A0B85">
        <w:rPr>
          <w:rFonts w:ascii="Century" w:eastAsia="Times New Roman" w:hAnsi="Century" w:cs="Arial"/>
          <w:sz w:val="24"/>
          <w:szCs w:val="24"/>
          <w:lang w:eastAsia="ru-RU"/>
        </w:rPr>
        <w:t xml:space="preserve">Розглянувши </w:t>
      </w:r>
      <w:r w:rsidRPr="008A0B8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клопотання </w:t>
      </w:r>
      <w:r w:rsidR="007D3E74" w:rsidRPr="008A0B8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Городоцької спілки споживчих товариств</w:t>
      </w:r>
      <w:r w:rsidR="008A0B8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, про </w:t>
      </w:r>
      <w:r w:rsidR="008A0B85" w:rsidRPr="008A0B85">
        <w:rPr>
          <w:rFonts w:ascii="Century" w:eastAsia="Times New Roman" w:hAnsi="Century" w:cs="Times New Roman"/>
          <w:iCs/>
          <w:sz w:val="24"/>
          <w:szCs w:val="24"/>
          <w:lang w:eastAsia="ru-RU"/>
        </w:rPr>
        <w:t>надання дозволу</w:t>
      </w:r>
      <w:r w:rsidR="008A0B85" w:rsidRPr="008A0B85">
        <w:t xml:space="preserve"> </w:t>
      </w:r>
      <w:r w:rsidR="008A0B85" w:rsidRPr="008A0B85">
        <w:rPr>
          <w:rFonts w:ascii="Century" w:eastAsia="Times New Roman" w:hAnsi="Century" w:cs="Times New Roman"/>
          <w:iCs/>
          <w:sz w:val="24"/>
          <w:szCs w:val="24"/>
          <w:lang w:eastAsia="ru-RU"/>
        </w:rPr>
        <w:t>Городоцькій спілці споживчих товариств на виготовлення технічної документації із землеустрою щодо встановлення (відновлення) меж земельної ділянки  комунальної власності</w:t>
      </w:r>
      <w:r w:rsidR="00D6723C">
        <w:t xml:space="preserve">, </w:t>
      </w:r>
      <w:r w:rsidR="00D6723C" w:rsidRPr="00D6723C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що розташована у м. Городок по вул. </w:t>
      </w:r>
      <w:proofErr w:type="spellStart"/>
      <w:r w:rsidR="00D6723C" w:rsidRPr="00D6723C">
        <w:rPr>
          <w:rFonts w:ascii="Century" w:eastAsia="Times New Roman" w:hAnsi="Century" w:cs="Times New Roman"/>
          <w:iCs/>
          <w:sz w:val="24"/>
          <w:szCs w:val="24"/>
          <w:lang w:eastAsia="ru-RU"/>
        </w:rPr>
        <w:t>І.Франка</w:t>
      </w:r>
      <w:proofErr w:type="spellEnd"/>
      <w:r w:rsidR="00D6723C" w:rsidRPr="00D6723C">
        <w:rPr>
          <w:rFonts w:ascii="Century" w:eastAsia="Times New Roman" w:hAnsi="Century" w:cs="Times New Roman"/>
          <w:iCs/>
          <w:sz w:val="24"/>
          <w:szCs w:val="24"/>
          <w:lang w:eastAsia="ru-RU"/>
        </w:rPr>
        <w:t>,</w:t>
      </w:r>
      <w:r w:rsidR="00D6723C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 </w:t>
      </w:r>
      <w:r w:rsidR="008A0B85" w:rsidRPr="008A0B85">
        <w:rPr>
          <w:rFonts w:ascii="Century" w:eastAsia="Times New Roman" w:hAnsi="Century" w:cs="Times New Roman"/>
          <w:iCs/>
          <w:sz w:val="24"/>
          <w:szCs w:val="24"/>
          <w:lang w:eastAsia="ru-RU"/>
        </w:rPr>
        <w:t>яка пере</w:t>
      </w:r>
      <w:r w:rsidR="008A0B85">
        <w:rPr>
          <w:rFonts w:ascii="Century" w:eastAsia="Times New Roman" w:hAnsi="Century" w:cs="Times New Roman"/>
          <w:iCs/>
          <w:sz w:val="24"/>
          <w:szCs w:val="24"/>
          <w:lang w:eastAsia="ru-RU"/>
        </w:rPr>
        <w:t>буває у постійному користуванні заявника,</w:t>
      </w:r>
      <w:r w:rsidR="008A0B85" w:rsidRPr="008A0B85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</w:t>
      </w:r>
      <w:r w:rsidR="001A4E2F" w:rsidRPr="001A4E2F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беручи до уваги Державний акт на право постійного користування землею </w:t>
      </w:r>
      <w:r w:rsidR="001A4E2F" w:rsidRPr="0054669B">
        <w:rPr>
          <w:rFonts w:ascii="Century" w:eastAsia="Times New Roman" w:hAnsi="Century" w:cs="Times New Roman"/>
          <w:iCs/>
          <w:sz w:val="24"/>
          <w:szCs w:val="24"/>
          <w:lang w:eastAsia="ru-RU"/>
        </w:rPr>
        <w:t>І</w:t>
      </w:r>
      <w:r w:rsidR="00625F34" w:rsidRPr="0054669B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І </w:t>
      </w:r>
      <w:r w:rsidR="001A4E2F" w:rsidRPr="0054669B">
        <w:rPr>
          <w:rFonts w:ascii="Century" w:eastAsia="Times New Roman" w:hAnsi="Century" w:cs="Times New Roman"/>
          <w:iCs/>
          <w:sz w:val="24"/>
          <w:szCs w:val="24"/>
          <w:lang w:eastAsia="ru-RU"/>
        </w:rPr>
        <w:t>-ЛВ №00</w:t>
      </w:r>
      <w:r w:rsidR="00625F34">
        <w:rPr>
          <w:rFonts w:ascii="Century" w:eastAsia="Times New Roman" w:hAnsi="Century" w:cs="Times New Roman"/>
          <w:iCs/>
          <w:sz w:val="24"/>
          <w:szCs w:val="24"/>
          <w:lang w:eastAsia="ru-RU"/>
        </w:rPr>
        <w:t>1030</w:t>
      </w:r>
      <w:r w:rsidR="001A4E2F" w:rsidRPr="0054669B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</w:t>
      </w:r>
      <w:bookmarkStart w:id="3" w:name="_GoBack"/>
      <w:bookmarkEnd w:id="3"/>
      <w:r w:rsidR="001A4E2F" w:rsidRPr="0054669B">
        <w:rPr>
          <w:rFonts w:ascii="Century" w:eastAsia="Times New Roman" w:hAnsi="Century" w:cs="Times New Roman"/>
          <w:iCs/>
          <w:sz w:val="24"/>
          <w:szCs w:val="24"/>
          <w:lang w:eastAsia="ru-RU"/>
        </w:rPr>
        <w:t>враховуючи те,</w:t>
      </w:r>
      <w:r w:rsidR="001A4E2F" w:rsidRPr="0054669B">
        <w:rPr>
          <w:rFonts w:ascii="Century" w:eastAsia="Times New Roman" w:hAnsi="Century" w:cs="Times New Roman"/>
          <w:iCs/>
          <w:color w:val="FF0000"/>
          <w:sz w:val="24"/>
          <w:szCs w:val="24"/>
          <w:lang w:eastAsia="ru-RU"/>
        </w:rPr>
        <w:t xml:space="preserve"> </w:t>
      </w:r>
      <w:r w:rsidR="001A4E2F" w:rsidRPr="0054669B">
        <w:rPr>
          <w:rFonts w:ascii="Century" w:eastAsia="Times New Roman" w:hAnsi="Century" w:cs="Times New Roman"/>
          <w:iCs/>
          <w:sz w:val="24"/>
          <w:szCs w:val="24"/>
          <w:lang w:eastAsia="ru-RU"/>
        </w:rPr>
        <w:t>що</w:t>
      </w:r>
      <w:r w:rsidR="001A4E2F">
        <w:rPr>
          <w:rFonts w:ascii="Century" w:eastAsia="Times New Roman" w:hAnsi="Century" w:cs="Times New Roman"/>
          <w:iCs/>
          <w:color w:val="FF0000"/>
          <w:sz w:val="24"/>
          <w:szCs w:val="24"/>
          <w:lang w:eastAsia="ru-RU"/>
        </w:rPr>
        <w:t xml:space="preserve"> </w:t>
      </w:r>
      <w:r w:rsidR="0082742F" w:rsidRPr="0082742F">
        <w:rPr>
          <w:rFonts w:ascii="Century" w:eastAsia="Times New Roman" w:hAnsi="Century" w:cs="Times New Roman"/>
          <w:iCs/>
          <w:sz w:val="24"/>
          <w:szCs w:val="24"/>
          <w:lang w:eastAsia="ru-RU"/>
        </w:rPr>
        <w:t>згідно постанови правління Городоцької райспоживспілки від 29.09.2003 р</w:t>
      </w:r>
      <w:r w:rsidR="00511E51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оку </w:t>
      </w:r>
      <w:r w:rsidR="0082742F" w:rsidRPr="0082742F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Про реорганізацію спільного підприємства </w:t>
      </w:r>
      <w:proofErr w:type="spellStart"/>
      <w:r w:rsidR="0082742F" w:rsidRPr="0082742F">
        <w:rPr>
          <w:rFonts w:ascii="Century" w:eastAsia="Times New Roman" w:hAnsi="Century" w:cs="Times New Roman"/>
          <w:iCs/>
          <w:sz w:val="24"/>
          <w:szCs w:val="24"/>
          <w:lang w:eastAsia="ru-RU"/>
        </w:rPr>
        <w:t>Райкоопзаготпром</w:t>
      </w:r>
      <w:proofErr w:type="spellEnd"/>
      <w:r w:rsidR="0082742F" w:rsidRPr="0082742F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Городоцької райспоживспілки, спільне підприємство </w:t>
      </w:r>
      <w:proofErr w:type="spellStart"/>
      <w:r w:rsidR="0082742F" w:rsidRPr="0082742F">
        <w:rPr>
          <w:rFonts w:ascii="Century" w:eastAsia="Times New Roman" w:hAnsi="Century" w:cs="Times New Roman"/>
          <w:iCs/>
          <w:sz w:val="24"/>
          <w:szCs w:val="24"/>
          <w:lang w:eastAsia="ru-RU"/>
        </w:rPr>
        <w:t>Райкоопзаготпром</w:t>
      </w:r>
      <w:proofErr w:type="spellEnd"/>
      <w:r w:rsidR="0082742F" w:rsidRPr="0082742F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реорганізо</w:t>
      </w:r>
      <w:r w:rsidR="00511E51">
        <w:rPr>
          <w:rFonts w:ascii="Century" w:eastAsia="Times New Roman" w:hAnsi="Century" w:cs="Times New Roman"/>
          <w:iCs/>
          <w:sz w:val="24"/>
          <w:szCs w:val="24"/>
          <w:lang w:eastAsia="ru-RU"/>
        </w:rPr>
        <w:t>вано шляхом приєднання його до Р</w:t>
      </w:r>
      <w:r w:rsidR="007732B5">
        <w:rPr>
          <w:rFonts w:ascii="Century" w:eastAsia="Times New Roman" w:hAnsi="Century" w:cs="Times New Roman"/>
          <w:iCs/>
          <w:sz w:val="24"/>
          <w:szCs w:val="24"/>
          <w:lang w:eastAsia="ru-RU"/>
        </w:rPr>
        <w:t>айспоживспілки, п</w:t>
      </w:r>
      <w:r w:rsidR="0082742F" w:rsidRPr="0082742F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ри цьому, згідно акту на приєднання СП </w:t>
      </w:r>
      <w:proofErr w:type="spellStart"/>
      <w:r w:rsidR="0082742F" w:rsidRPr="0082742F">
        <w:rPr>
          <w:rFonts w:ascii="Century" w:eastAsia="Times New Roman" w:hAnsi="Century" w:cs="Times New Roman"/>
          <w:iCs/>
          <w:sz w:val="24"/>
          <w:szCs w:val="24"/>
          <w:lang w:eastAsia="ru-RU"/>
        </w:rPr>
        <w:t>Райкоопзаготпром</w:t>
      </w:r>
      <w:proofErr w:type="spellEnd"/>
      <w:r w:rsidR="0082742F" w:rsidRPr="0082742F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до райспоживспілки та передачу його активів і пасивів станом на 01.01.2004 р</w:t>
      </w:r>
      <w:r w:rsidR="00511E51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оку </w:t>
      </w:r>
      <w:r w:rsidR="0082742F" w:rsidRPr="0082742F">
        <w:rPr>
          <w:rFonts w:ascii="Century" w:eastAsia="Times New Roman" w:hAnsi="Century" w:cs="Times New Roman"/>
          <w:iCs/>
          <w:sz w:val="24"/>
          <w:szCs w:val="24"/>
          <w:lang w:eastAsia="ru-RU"/>
        </w:rPr>
        <w:t>від 30.12.2003 р</w:t>
      </w:r>
      <w:r w:rsidR="00511E51">
        <w:rPr>
          <w:rFonts w:ascii="Century" w:eastAsia="Times New Roman" w:hAnsi="Century" w:cs="Times New Roman"/>
          <w:iCs/>
          <w:sz w:val="24"/>
          <w:szCs w:val="24"/>
          <w:lang w:eastAsia="ru-RU"/>
        </w:rPr>
        <w:t>оку</w:t>
      </w:r>
      <w:r w:rsidR="0082742F" w:rsidRPr="0082742F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, здійснено передачу активів </w:t>
      </w:r>
      <w:r w:rsidR="007732B5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та пасивів СП </w:t>
      </w:r>
      <w:proofErr w:type="spellStart"/>
      <w:r w:rsidR="007732B5">
        <w:rPr>
          <w:rFonts w:ascii="Century" w:eastAsia="Times New Roman" w:hAnsi="Century" w:cs="Times New Roman"/>
          <w:iCs/>
          <w:sz w:val="24"/>
          <w:szCs w:val="24"/>
          <w:lang w:eastAsia="ru-RU"/>
        </w:rPr>
        <w:t>Райкоопзаготпром</w:t>
      </w:r>
      <w:proofErr w:type="spellEnd"/>
      <w:r w:rsidR="007732B5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, а відтак </w:t>
      </w:r>
      <w:r w:rsidR="0082742F" w:rsidRPr="0082742F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Городоцька райспоживспілка є правонаступником, що підтверджується рішенням</w:t>
      </w:r>
      <w:r w:rsidR="007732B5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органу юридичної особи, а саме</w:t>
      </w:r>
      <w:r w:rsidR="0082742F" w:rsidRPr="0082742F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постановою правління Городоцької райспоживспілки від 29.09.2003 р</w:t>
      </w:r>
      <w:r w:rsidR="007732B5">
        <w:rPr>
          <w:rFonts w:ascii="Century" w:eastAsia="Times New Roman" w:hAnsi="Century" w:cs="Times New Roman"/>
          <w:iCs/>
          <w:sz w:val="24"/>
          <w:szCs w:val="24"/>
          <w:lang w:eastAsia="ru-RU"/>
        </w:rPr>
        <w:t>оку, к</w:t>
      </w:r>
      <w:r w:rsidR="007732B5" w:rsidRPr="007732B5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еруючись </w:t>
      </w:r>
      <w:proofErr w:type="spellStart"/>
      <w:r w:rsidR="007732B5" w:rsidRPr="007732B5">
        <w:rPr>
          <w:rFonts w:ascii="Century" w:eastAsia="Times New Roman" w:hAnsi="Century" w:cs="Times New Roman"/>
          <w:iCs/>
          <w:sz w:val="24"/>
          <w:szCs w:val="24"/>
          <w:lang w:eastAsia="ru-RU"/>
        </w:rPr>
        <w:t>ст.ст</w:t>
      </w:r>
      <w:proofErr w:type="spellEnd"/>
      <w:r w:rsidR="007732B5" w:rsidRPr="007732B5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. 12, </w:t>
      </w:r>
      <w:r w:rsidR="00625F34">
        <w:rPr>
          <w:rFonts w:ascii="Century" w:eastAsia="Times New Roman" w:hAnsi="Century" w:cs="Times New Roman"/>
          <w:iCs/>
          <w:sz w:val="24"/>
          <w:szCs w:val="24"/>
          <w:lang w:eastAsia="ru-RU"/>
        </w:rPr>
        <w:t>92,</w:t>
      </w:r>
      <w:r w:rsidR="007732B5" w:rsidRPr="007732B5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122 Земельного Кодексу України, ст.5</w:t>
      </w:r>
      <w:r w:rsidR="00625F34">
        <w:rPr>
          <w:rFonts w:ascii="Century" w:eastAsia="Times New Roman" w:hAnsi="Century" w:cs="Times New Roman"/>
          <w:iCs/>
          <w:sz w:val="24"/>
          <w:szCs w:val="24"/>
          <w:lang w:eastAsia="ru-RU"/>
        </w:rPr>
        <w:t>5</w:t>
      </w:r>
      <w:r w:rsidR="007732B5" w:rsidRPr="007732B5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Закону України «Про землеустрій», ст.26 Закону України "Про місцеве самоврядування в Україні", </w:t>
      </w:r>
      <w:r w:rsidR="007732B5" w:rsidRPr="007732B5">
        <w:rPr>
          <w:rFonts w:ascii="Century" w:eastAsia="Times New Roman" w:hAnsi="Century" w:cs="Times New Roman"/>
          <w:bCs/>
          <w:iCs/>
          <w:sz w:val="24"/>
          <w:szCs w:val="24"/>
          <w:lang w:eastAsia="ru-RU"/>
        </w:rPr>
        <w:t xml:space="preserve">враховуючи </w:t>
      </w:r>
      <w:r w:rsidR="007732B5" w:rsidRPr="007732B5">
        <w:rPr>
          <w:rFonts w:ascii="Century" w:eastAsia="Times New Roman" w:hAnsi="Century" w:cs="Times New Roman"/>
          <w:iCs/>
          <w:sz w:val="24"/>
          <w:szCs w:val="24"/>
          <w:lang w:eastAsia="ru-RU"/>
        </w:rPr>
        <w:t>позитивний висновок постійної депутатської комісії з питань земельних ресурсів, АПК, містобудування, охорони довкілля, міська рада</w:t>
      </w:r>
    </w:p>
    <w:p w:rsidR="0099660B" w:rsidRPr="007732B5" w:rsidRDefault="0099660B" w:rsidP="0099660B">
      <w:pPr>
        <w:spacing w:after="0" w:line="240" w:lineRule="auto"/>
        <w:ind w:right="27" w:firstLine="567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</w:p>
    <w:p w:rsidR="007732B5" w:rsidRPr="007732B5" w:rsidRDefault="007732B5" w:rsidP="0099660B">
      <w:pPr>
        <w:spacing w:after="0" w:line="240" w:lineRule="auto"/>
        <w:ind w:right="27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  <w:r w:rsidRPr="007732B5"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>В И Р І Ш И Л А</w:t>
      </w:r>
      <w:r w:rsidRPr="007732B5">
        <w:rPr>
          <w:rFonts w:ascii="Century" w:eastAsia="Times New Roman" w:hAnsi="Century" w:cs="Times New Roman"/>
          <w:iCs/>
          <w:sz w:val="24"/>
          <w:szCs w:val="24"/>
          <w:lang w:eastAsia="ru-RU"/>
        </w:rPr>
        <w:t>:</w:t>
      </w:r>
    </w:p>
    <w:p w:rsidR="007732B5" w:rsidRDefault="007732B5" w:rsidP="007732B5">
      <w:pPr>
        <w:spacing w:after="0" w:line="240" w:lineRule="auto"/>
        <w:ind w:right="27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</w:p>
    <w:p w:rsidR="007732B5" w:rsidRPr="007732B5" w:rsidRDefault="007732B5" w:rsidP="007732B5">
      <w:pPr>
        <w:spacing w:after="0" w:line="240" w:lineRule="auto"/>
        <w:ind w:right="27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  <w:r w:rsidRPr="007732B5">
        <w:rPr>
          <w:rFonts w:ascii="Century" w:eastAsia="Times New Roman" w:hAnsi="Century" w:cs="Times New Roman"/>
          <w:iCs/>
          <w:sz w:val="24"/>
          <w:szCs w:val="24"/>
          <w:lang w:eastAsia="ru-RU"/>
        </w:rPr>
        <w:t>1.</w:t>
      </w:r>
      <w:r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Надати </w:t>
      </w:r>
      <w:r w:rsidRPr="007732B5">
        <w:rPr>
          <w:rFonts w:ascii="Century" w:eastAsia="Times New Roman" w:hAnsi="Century" w:cs="Times New Roman"/>
          <w:iCs/>
          <w:sz w:val="24"/>
          <w:szCs w:val="24"/>
          <w:lang w:eastAsia="ru-RU"/>
        </w:rPr>
        <w:t>дозвіл Городоцькій спілці споживчих товариств</w:t>
      </w:r>
      <w:r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(к</w:t>
      </w:r>
      <w:r w:rsidRPr="007732B5">
        <w:rPr>
          <w:rFonts w:ascii="Century" w:eastAsia="Times New Roman" w:hAnsi="Century" w:cs="Times New Roman"/>
          <w:iCs/>
          <w:sz w:val="24"/>
          <w:szCs w:val="24"/>
          <w:lang w:eastAsia="ru-RU"/>
        </w:rPr>
        <w:t>од ЄДРПОУ</w:t>
      </w:r>
      <w:r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</w:t>
      </w:r>
      <w:r w:rsidRPr="007732B5">
        <w:rPr>
          <w:rFonts w:ascii="Century" w:eastAsia="Times New Roman" w:hAnsi="Century" w:cs="Times New Roman"/>
          <w:iCs/>
          <w:sz w:val="24"/>
          <w:szCs w:val="24"/>
          <w:lang w:eastAsia="ru-RU"/>
        </w:rPr>
        <w:t>01759193</w:t>
      </w:r>
      <w:r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) </w:t>
      </w:r>
    </w:p>
    <w:p w:rsidR="007732B5" w:rsidRDefault="007732B5" w:rsidP="007732B5">
      <w:pPr>
        <w:spacing w:after="0" w:line="240" w:lineRule="auto"/>
        <w:ind w:right="27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  <w:r w:rsidRPr="007732B5">
        <w:rPr>
          <w:rFonts w:ascii="Century" w:eastAsia="Times New Roman" w:hAnsi="Century" w:cs="Times New Roman"/>
          <w:iCs/>
          <w:sz w:val="24"/>
          <w:szCs w:val="24"/>
          <w:lang w:eastAsia="ru-RU"/>
        </w:rPr>
        <w:t>на виготовлення технічної документації із землеустрою щодо встановлення (відновлення) меж земельної ділянки</w:t>
      </w:r>
      <w:r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комунальної власності </w:t>
      </w:r>
      <w:r w:rsidRPr="007732B5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площею </w:t>
      </w:r>
      <w:r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0,0608 га (кадастровий  номер </w:t>
      </w:r>
      <w:r w:rsidRPr="007732B5">
        <w:rPr>
          <w:rFonts w:ascii="Century" w:eastAsia="Times New Roman" w:hAnsi="Century" w:cs="Times New Roman"/>
          <w:iCs/>
          <w:sz w:val="24"/>
          <w:szCs w:val="24"/>
          <w:lang w:eastAsia="ru-RU"/>
        </w:rPr>
        <w:t>4620910100:29:016:0191</w:t>
      </w:r>
      <w:r>
        <w:rPr>
          <w:rFonts w:ascii="Century" w:eastAsia="Times New Roman" w:hAnsi="Century" w:cs="Times New Roman"/>
          <w:iCs/>
          <w:sz w:val="24"/>
          <w:szCs w:val="24"/>
          <w:lang w:eastAsia="ru-RU"/>
        </w:rPr>
        <w:t>; КВЦПЗ 0</w:t>
      </w:r>
      <w:r w:rsidRPr="007732B5">
        <w:rPr>
          <w:rFonts w:ascii="Century" w:eastAsia="Times New Roman" w:hAnsi="Century" w:cs="Times New Roman"/>
          <w:iCs/>
          <w:sz w:val="24"/>
          <w:szCs w:val="24"/>
          <w:lang w:eastAsia="ru-RU"/>
        </w:rPr>
        <w:t>3.07</w:t>
      </w:r>
      <w:r>
        <w:rPr>
          <w:rFonts w:ascii="Century" w:eastAsia="Times New Roman" w:hAnsi="Century" w:cs="Times New Roman"/>
          <w:iCs/>
          <w:sz w:val="24"/>
          <w:szCs w:val="24"/>
          <w:lang w:eastAsia="ru-RU"/>
        </w:rPr>
        <w:t>),</w:t>
      </w:r>
      <w:r w:rsidRPr="007732B5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що розташована у м. Городок по вул. </w:t>
      </w:r>
      <w:proofErr w:type="spellStart"/>
      <w:r w:rsidRPr="007732B5">
        <w:rPr>
          <w:rFonts w:ascii="Century" w:eastAsia="Times New Roman" w:hAnsi="Century" w:cs="Times New Roman"/>
          <w:iCs/>
          <w:sz w:val="24"/>
          <w:szCs w:val="24"/>
          <w:lang w:eastAsia="ru-RU"/>
        </w:rPr>
        <w:t>І.Франка</w:t>
      </w:r>
      <w:proofErr w:type="spellEnd"/>
      <w:r>
        <w:rPr>
          <w:rFonts w:ascii="Century" w:eastAsia="Times New Roman" w:hAnsi="Century" w:cs="Times New Roman"/>
          <w:iCs/>
          <w:sz w:val="24"/>
          <w:szCs w:val="24"/>
          <w:lang w:eastAsia="ru-RU"/>
        </w:rPr>
        <w:t>, я</w:t>
      </w:r>
      <w:r w:rsidRPr="007732B5">
        <w:rPr>
          <w:rFonts w:ascii="Century" w:eastAsia="Times New Roman" w:hAnsi="Century" w:cs="Times New Roman"/>
          <w:iCs/>
          <w:sz w:val="24"/>
          <w:szCs w:val="24"/>
          <w:lang w:eastAsia="ru-RU"/>
        </w:rPr>
        <w:t>ка перебуває у постійному користуванні</w:t>
      </w:r>
      <w:r w:rsidRPr="007732B5">
        <w:t xml:space="preserve"> </w:t>
      </w:r>
      <w:r w:rsidRPr="007732B5">
        <w:rPr>
          <w:rFonts w:ascii="Century" w:eastAsia="Times New Roman" w:hAnsi="Century" w:cs="Times New Roman"/>
          <w:iCs/>
          <w:sz w:val="24"/>
          <w:szCs w:val="24"/>
          <w:lang w:eastAsia="ru-RU"/>
        </w:rPr>
        <w:t>Городоцьк</w:t>
      </w:r>
      <w:r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ої </w:t>
      </w:r>
      <w:r w:rsidRPr="007732B5">
        <w:rPr>
          <w:rFonts w:ascii="Century" w:eastAsia="Times New Roman" w:hAnsi="Century" w:cs="Times New Roman"/>
          <w:iCs/>
          <w:sz w:val="24"/>
          <w:szCs w:val="24"/>
          <w:lang w:eastAsia="ru-RU"/>
        </w:rPr>
        <w:t>спіл</w:t>
      </w:r>
      <w:r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ки </w:t>
      </w:r>
      <w:r w:rsidRPr="007732B5">
        <w:rPr>
          <w:rFonts w:ascii="Century" w:eastAsia="Times New Roman" w:hAnsi="Century" w:cs="Times New Roman"/>
          <w:iCs/>
          <w:sz w:val="24"/>
          <w:szCs w:val="24"/>
          <w:lang w:eastAsia="ru-RU"/>
        </w:rPr>
        <w:t>споживчих товариств</w:t>
      </w:r>
      <w:r>
        <w:rPr>
          <w:rFonts w:ascii="Century" w:eastAsia="Times New Roman" w:hAnsi="Century" w:cs="Times New Roman"/>
          <w:iCs/>
          <w:sz w:val="24"/>
          <w:szCs w:val="24"/>
          <w:lang w:eastAsia="ru-RU"/>
        </w:rPr>
        <w:t>.</w:t>
      </w:r>
    </w:p>
    <w:p w:rsidR="003B10C9" w:rsidRDefault="007732B5" w:rsidP="007732B5">
      <w:pPr>
        <w:spacing w:after="0" w:line="240" w:lineRule="auto"/>
        <w:ind w:right="27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  <w:r w:rsidRPr="007732B5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2. Зобов’язати </w:t>
      </w:r>
      <w:r w:rsidR="003B10C9" w:rsidRPr="003B10C9">
        <w:rPr>
          <w:rFonts w:ascii="Century" w:eastAsia="Times New Roman" w:hAnsi="Century" w:cs="Times New Roman"/>
          <w:iCs/>
          <w:sz w:val="24"/>
          <w:szCs w:val="24"/>
          <w:lang w:eastAsia="ru-RU"/>
        </w:rPr>
        <w:t>Городоцьк</w:t>
      </w:r>
      <w:r w:rsidR="003B10C9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у </w:t>
      </w:r>
      <w:r w:rsidR="003B10C9" w:rsidRPr="003B10C9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спіл</w:t>
      </w:r>
      <w:r w:rsidR="003B10C9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ку </w:t>
      </w:r>
      <w:r w:rsidR="003B10C9" w:rsidRPr="003B10C9">
        <w:rPr>
          <w:rFonts w:ascii="Century" w:eastAsia="Times New Roman" w:hAnsi="Century" w:cs="Times New Roman"/>
          <w:iCs/>
          <w:sz w:val="24"/>
          <w:szCs w:val="24"/>
          <w:lang w:eastAsia="ru-RU"/>
        </w:rPr>
        <w:t>споживчих товариств</w:t>
      </w:r>
      <w:r w:rsidR="003B10C9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</w:t>
      </w:r>
      <w:r w:rsidRPr="007732B5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в місячний термін з дня прийняття даного рішення замовити виготовлення технічної документації із </w:t>
      </w:r>
      <w:r w:rsidRPr="007732B5">
        <w:rPr>
          <w:rFonts w:ascii="Century" w:eastAsia="Times New Roman" w:hAnsi="Century" w:cs="Times New Roman"/>
          <w:iCs/>
          <w:sz w:val="24"/>
          <w:szCs w:val="24"/>
          <w:lang w:eastAsia="ru-RU"/>
        </w:rPr>
        <w:lastRenderedPageBreak/>
        <w:t>землеустрою щодо встановлення (відновлення) меж земельної ділянки в натурі</w:t>
      </w:r>
      <w:r w:rsidR="003B10C9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(на місцевості) в</w:t>
      </w:r>
      <w:r w:rsidRPr="007732B5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 з ліцензован</w:t>
      </w:r>
      <w:r w:rsidR="003B10C9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ій </w:t>
      </w:r>
      <w:r w:rsidRPr="007732B5">
        <w:rPr>
          <w:rFonts w:ascii="Century" w:eastAsia="Times New Roman" w:hAnsi="Century" w:cs="Times New Roman"/>
          <w:iCs/>
          <w:sz w:val="24"/>
          <w:szCs w:val="24"/>
          <w:lang w:eastAsia="ru-RU"/>
        </w:rPr>
        <w:t>землевпорядн</w:t>
      </w:r>
      <w:r w:rsidR="003B10C9">
        <w:rPr>
          <w:rFonts w:ascii="Century" w:eastAsia="Times New Roman" w:hAnsi="Century" w:cs="Times New Roman"/>
          <w:iCs/>
          <w:sz w:val="24"/>
          <w:szCs w:val="24"/>
          <w:lang w:eastAsia="ru-RU"/>
        </w:rPr>
        <w:t>ій  організації.</w:t>
      </w:r>
    </w:p>
    <w:p w:rsidR="007732B5" w:rsidRPr="007732B5" w:rsidRDefault="003B10C9" w:rsidP="007732B5">
      <w:pPr>
        <w:spacing w:after="0" w:line="240" w:lineRule="auto"/>
        <w:ind w:right="27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  <w:r>
        <w:rPr>
          <w:rFonts w:ascii="Century" w:eastAsia="Times New Roman" w:hAnsi="Century" w:cs="Times New Roman"/>
          <w:iCs/>
          <w:sz w:val="24"/>
          <w:szCs w:val="24"/>
          <w:lang w:eastAsia="ru-RU"/>
        </w:rPr>
        <w:t>3.Р</w:t>
      </w:r>
      <w:r w:rsidR="007732B5" w:rsidRPr="007732B5">
        <w:rPr>
          <w:rFonts w:ascii="Century" w:eastAsia="Times New Roman" w:hAnsi="Century" w:cs="Times New Roman"/>
          <w:iCs/>
          <w:sz w:val="24"/>
          <w:szCs w:val="24"/>
          <w:lang w:eastAsia="ru-RU"/>
        </w:rPr>
        <w:t>озроблену та погоджену у встановленому законодавством порядку технічну документацію із землеустрою, щодо встановлення (відновлення) меж земельної ділянки на місцевості подати на розгляд сесії міської ради.</w:t>
      </w:r>
    </w:p>
    <w:p w:rsidR="005F2C27" w:rsidRDefault="003B10C9" w:rsidP="005F2C27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>4.</w:t>
      </w:r>
      <w:r w:rsidR="005F2C27">
        <w:rPr>
          <w:rFonts w:ascii="Century" w:eastAsia="Times New Roman" w:hAnsi="Century" w:cs="Arial"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="005F2C27">
        <w:rPr>
          <w:rFonts w:ascii="Century" w:eastAsia="Times New Roman" w:hAnsi="Century" w:cs="Arial"/>
          <w:sz w:val="24"/>
          <w:szCs w:val="24"/>
          <w:lang w:eastAsia="ru-RU"/>
        </w:rPr>
        <w:t>І.Тирпак</w:t>
      </w:r>
      <w:proofErr w:type="spellEnd"/>
      <w:r w:rsidR="005F2C27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5F2C27" w:rsidRPr="00E354B1">
        <w:rPr>
          <w:rFonts w:ascii="Century" w:eastAsia="Times New Roman" w:hAnsi="Century" w:cs="Arial"/>
          <w:sz w:val="24"/>
          <w:szCs w:val="24"/>
          <w:lang w:eastAsia="ru-RU"/>
        </w:rPr>
        <w:t>та постійну депутатську комісію з питань земельних ресурсів, АПК, містобудування, охорони довкілля (</w:t>
      </w:r>
      <w:proofErr w:type="spellStart"/>
      <w:r w:rsidR="005F2C27" w:rsidRPr="00E354B1">
        <w:rPr>
          <w:rFonts w:ascii="Century" w:eastAsia="Times New Roman" w:hAnsi="Century" w:cs="Arial"/>
          <w:sz w:val="24"/>
          <w:szCs w:val="24"/>
          <w:lang w:eastAsia="ru-RU"/>
        </w:rPr>
        <w:t>гол.Н.Кульчицький</w:t>
      </w:r>
      <w:proofErr w:type="spellEnd"/>
      <w:r w:rsidR="005F2C27" w:rsidRPr="00E354B1">
        <w:rPr>
          <w:rFonts w:ascii="Century" w:eastAsia="Times New Roman" w:hAnsi="Century" w:cs="Arial"/>
          <w:sz w:val="24"/>
          <w:szCs w:val="24"/>
          <w:lang w:eastAsia="ru-RU"/>
        </w:rPr>
        <w:t>).</w:t>
      </w:r>
    </w:p>
    <w:p w:rsidR="005F2C27" w:rsidRDefault="005F2C27" w:rsidP="005F2C27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5F2C27" w:rsidRDefault="005F2C27" w:rsidP="005F2C27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5F2C27" w:rsidRDefault="005F2C27" w:rsidP="005F2C27">
      <w:pPr>
        <w:spacing w:line="240" w:lineRule="auto"/>
        <w:jc w:val="both"/>
      </w:pPr>
      <w:r>
        <w:rPr>
          <w:rFonts w:ascii="Century" w:hAnsi="Century"/>
          <w:b/>
          <w:sz w:val="24"/>
          <w:szCs w:val="24"/>
        </w:rPr>
        <w:t>Міський голова                                                                                  Володимир РЕМЕНЯК</w:t>
      </w:r>
    </w:p>
    <w:p w:rsidR="005F2C27" w:rsidRDefault="005F2C27" w:rsidP="005F2C27"/>
    <w:p w:rsidR="005F2C27" w:rsidRDefault="005F2C27" w:rsidP="005F2C27"/>
    <w:p w:rsidR="00203789" w:rsidRDefault="00203789"/>
    <w:sectPr w:rsidR="00203789" w:rsidSect="0099660B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3789"/>
    <w:rsid w:val="001A4E2F"/>
    <w:rsid w:val="00203789"/>
    <w:rsid w:val="003B10C9"/>
    <w:rsid w:val="00511E51"/>
    <w:rsid w:val="0054669B"/>
    <w:rsid w:val="005D4F57"/>
    <w:rsid w:val="005F2C27"/>
    <w:rsid w:val="00625F34"/>
    <w:rsid w:val="007732B5"/>
    <w:rsid w:val="007D3E74"/>
    <w:rsid w:val="00815FD1"/>
    <w:rsid w:val="0082742F"/>
    <w:rsid w:val="008A0B85"/>
    <w:rsid w:val="0099660B"/>
    <w:rsid w:val="00C7113D"/>
    <w:rsid w:val="00D6723C"/>
    <w:rsid w:val="00D70B7C"/>
    <w:rsid w:val="00E354B1"/>
    <w:rsid w:val="00F57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A2D8A1"/>
  <w15:chartTrackingRefBased/>
  <w15:docId w15:val="{DCAEA2B9-24D0-4F29-B5AC-DDCB6A2829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F2C27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982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873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378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1995</Words>
  <Characters>1138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15</cp:revision>
  <dcterms:created xsi:type="dcterms:W3CDTF">2023-04-05T08:09:00Z</dcterms:created>
  <dcterms:modified xsi:type="dcterms:W3CDTF">2023-04-11T06:34:00Z</dcterms:modified>
</cp:coreProperties>
</file>